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BF2" w:rsidRPr="004E4831" w:rsidP="00E00BF2" w14:paraId="25CA1FEF" w14:textId="7BCEC93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4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Дело </w:t>
      </w:r>
      <w:r w:rsidRPr="004E4831">
        <w:rPr>
          <w:rFonts w:ascii="Times New Roman" w:eastAsia="Calibri" w:hAnsi="Times New Roman" w:cs="Times New Roman"/>
          <w:sz w:val="24"/>
          <w:szCs w:val="24"/>
          <w:lang w:eastAsia="ru-RU"/>
        </w:rPr>
        <w:t>№ 2</w:t>
      </w:r>
      <w:r w:rsidRPr="004E4831" w:rsidR="00E23D8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4E4831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223</w:t>
      </w:r>
      <w:r w:rsidRPr="004E4831" w:rsidR="001F1045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4E4831">
        <w:rPr>
          <w:rFonts w:ascii="Times New Roman" w:eastAsia="Calibri" w:hAnsi="Times New Roman" w:cs="Times New Roman"/>
          <w:sz w:val="24"/>
          <w:szCs w:val="24"/>
          <w:lang w:eastAsia="ru-RU"/>
        </w:rPr>
        <w:t>-200</w:t>
      </w:r>
      <w:r w:rsidRPr="004E4831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4E4831">
        <w:rPr>
          <w:rFonts w:ascii="Times New Roman" w:eastAsia="Calibri" w:hAnsi="Times New Roman" w:cs="Times New Roman"/>
          <w:sz w:val="24"/>
          <w:szCs w:val="24"/>
          <w:lang w:eastAsia="ru-RU"/>
        </w:rPr>
        <w:t>/202</w:t>
      </w:r>
      <w:r w:rsidRPr="004E4831" w:rsidR="0052682B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</w:p>
    <w:p w:rsidR="00E00BF2" w:rsidRPr="004E4831" w:rsidP="00E00BF2" w14:paraId="5637D529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682B" w:rsidRPr="004E4831" w:rsidP="0052682B" w14:paraId="04E561C0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4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:rsidR="0052682B" w:rsidRPr="004E4831" w:rsidP="0052682B" w14:paraId="6EE3A643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4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Именем Российской Федерации</w:t>
      </w:r>
    </w:p>
    <w:p w:rsidR="0052682B" w:rsidRPr="004E4831" w:rsidP="0052682B" w14:paraId="2E6E5C4A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4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(резолютивная часть)</w:t>
      </w:r>
    </w:p>
    <w:p w:rsidR="00E00BF2" w:rsidRPr="004E4831" w:rsidP="00E00BF2" w14:paraId="0769A2D4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4E4831" w:rsidP="00E00BF2" w14:paraId="7A985CFA" w14:textId="11C0D7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4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 сентября </w:t>
      </w:r>
      <w:r w:rsidRPr="004E4831" w:rsidR="005C2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2025</w:t>
      </w:r>
      <w:r w:rsidRPr="004E4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4E4831" w:rsidR="00177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E4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4E4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Pr="004E4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г. Нефтеюганск</w:t>
      </w:r>
    </w:p>
    <w:p w:rsidR="00E00BF2" w:rsidRPr="004E4831" w:rsidP="00E00BF2" w14:paraId="5CD840A5" w14:textId="32342F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48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судебного участка № 3 Нефтеюганского судебного района Ханты-Мансийского автономного округа-Югры </w:t>
      </w:r>
      <w:r w:rsidRPr="004E4831">
        <w:rPr>
          <w:rFonts w:ascii="Times New Roman" w:eastAsia="Calibri" w:hAnsi="Times New Roman" w:cs="Times New Roman"/>
          <w:sz w:val="24"/>
          <w:szCs w:val="24"/>
          <w:lang w:eastAsia="ru-RU"/>
        </w:rPr>
        <w:t>Агзямова</w:t>
      </w:r>
      <w:r w:rsidRPr="004E48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Р.В.</w:t>
      </w:r>
      <w:r w:rsidRPr="004E483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4E4831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E4831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и.о</w:t>
      </w:r>
      <w:r w:rsidRPr="004E4831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. мирового судьи судебного участка №4</w:t>
      </w:r>
      <w:r w:rsidRPr="004E4831" w:rsidR="00F34E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E4831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Нефтеюганского судебного района Ханты-Мансийского автономного округа-Югры,</w:t>
      </w:r>
    </w:p>
    <w:p w:rsidR="00E00BF2" w:rsidRPr="004E4831" w:rsidP="00E00BF2" w14:paraId="6F34E430" w14:textId="7346D7A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4831">
        <w:rPr>
          <w:rFonts w:ascii="Times New Roman" w:eastAsia="Calibri" w:hAnsi="Times New Roman" w:cs="Times New Roman"/>
          <w:sz w:val="24"/>
          <w:szCs w:val="24"/>
          <w:lang w:eastAsia="ru-RU"/>
        </w:rPr>
        <w:t>при секретаре с</w:t>
      </w:r>
      <w:r w:rsidRPr="004E48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удебного заседания </w:t>
      </w:r>
      <w:r w:rsidRPr="004E4831">
        <w:rPr>
          <w:rFonts w:ascii="Times New Roman" w:eastAsia="Calibri" w:hAnsi="Times New Roman" w:cs="Times New Roman"/>
          <w:sz w:val="24"/>
          <w:szCs w:val="24"/>
          <w:lang w:eastAsia="ru-RU"/>
        </w:rPr>
        <w:t>Гильмияровой</w:t>
      </w:r>
      <w:r w:rsidRPr="004E48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Г.Г.</w:t>
      </w:r>
      <w:r w:rsidRPr="004E483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E00BF2" w:rsidRPr="004E4831" w:rsidP="00E00BF2" w14:paraId="5B22F501" w14:textId="70E78C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48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</w:t>
      </w:r>
      <w:r w:rsidRPr="004E4831" w:rsidR="00E74A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</w:t>
      </w:r>
      <w:r w:rsidRPr="004E4831" w:rsidR="00FD4D78">
        <w:rPr>
          <w:rFonts w:ascii="Times New Roman" w:eastAsia="Calibri" w:hAnsi="Times New Roman" w:cs="Times New Roman"/>
          <w:sz w:val="24"/>
          <w:szCs w:val="24"/>
          <w:lang w:eastAsia="ru-RU"/>
        </w:rPr>
        <w:t>ПКО «</w:t>
      </w:r>
      <w:r w:rsidRPr="004E4831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Защита онлайн</w:t>
      </w:r>
      <w:r w:rsidRPr="004E4831" w:rsidR="00FD4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к </w:t>
      </w:r>
      <w:r w:rsidRPr="004E4831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Романкевичу</w:t>
      </w:r>
      <w:r w:rsidRPr="004E4831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E4831" w:rsidR="004E4831">
        <w:rPr>
          <w:rFonts w:ascii="Times New Roman" w:eastAsia="Calibri" w:hAnsi="Times New Roman" w:cs="Times New Roman"/>
          <w:sz w:val="24"/>
          <w:szCs w:val="24"/>
          <w:lang w:eastAsia="ru-RU"/>
        </w:rPr>
        <w:t>В.В.</w:t>
      </w:r>
      <w:r w:rsidRPr="004E4831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E4831">
        <w:rPr>
          <w:rFonts w:ascii="Times New Roman" w:eastAsia="Calibri" w:hAnsi="Times New Roman" w:cs="Times New Roman"/>
          <w:sz w:val="24"/>
          <w:szCs w:val="24"/>
          <w:lang w:eastAsia="ru-RU"/>
        </w:rPr>
        <w:t>о взыскании задолженности по договору займа,</w:t>
      </w:r>
    </w:p>
    <w:p w:rsidR="00E00BF2" w:rsidRPr="004E4831" w:rsidP="00E00BF2" w14:paraId="671E1308" w14:textId="3DDA92A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ст.ст.194-199 Гражданского </w:t>
      </w:r>
      <w:r w:rsidRPr="004E48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процессуального кодекса Р</w:t>
      </w:r>
      <w:r w:rsidRPr="004E4831" w:rsidR="00177A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4E4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00BF2" w:rsidRPr="004E4831" w:rsidP="00E00BF2" w14:paraId="07CD1AC9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4E4831" w:rsidP="00E00BF2" w14:paraId="628954AE" w14:textId="08990033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4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РЕШИЛ:</w:t>
      </w:r>
    </w:p>
    <w:p w:rsidR="00B22FA0" w:rsidRPr="004E4831" w:rsidP="00E00BF2" w14:paraId="70A95215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4E4831" w:rsidP="00E00BF2" w14:paraId="004ABAA2" w14:textId="4CDD10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4E4831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ПКО «Защита онлайн» к </w:t>
      </w:r>
      <w:r w:rsidRPr="004E4831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Романкевичу</w:t>
      </w:r>
      <w:r w:rsidRPr="004E4831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E4831" w:rsidR="004E4831">
        <w:rPr>
          <w:rFonts w:ascii="Times New Roman" w:eastAsia="Calibri" w:hAnsi="Times New Roman" w:cs="Times New Roman"/>
          <w:sz w:val="24"/>
          <w:szCs w:val="24"/>
          <w:lang w:eastAsia="ru-RU"/>
        </w:rPr>
        <w:t>В.В.</w:t>
      </w:r>
      <w:r w:rsidRPr="004E4831" w:rsidR="00E23D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E4831">
        <w:rPr>
          <w:rFonts w:ascii="Times New Roman" w:eastAsia="Calibri" w:hAnsi="Times New Roman" w:cs="Times New Roman"/>
          <w:sz w:val="24"/>
          <w:szCs w:val="24"/>
          <w:lang w:eastAsia="ru-RU"/>
        </w:rPr>
        <w:t>о взыс</w:t>
      </w:r>
      <w:r w:rsidRPr="004E4831" w:rsidR="00E74A50">
        <w:rPr>
          <w:rFonts w:ascii="Times New Roman" w:eastAsia="Calibri" w:hAnsi="Times New Roman" w:cs="Times New Roman"/>
          <w:sz w:val="24"/>
          <w:szCs w:val="24"/>
          <w:lang w:eastAsia="ru-RU"/>
        </w:rPr>
        <w:t>кании задолженности по договору</w:t>
      </w:r>
      <w:r w:rsidRPr="004E4831" w:rsidR="00177A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E4831">
        <w:rPr>
          <w:rFonts w:ascii="Times New Roman" w:eastAsia="Calibri" w:hAnsi="Times New Roman" w:cs="Times New Roman"/>
          <w:sz w:val="24"/>
          <w:szCs w:val="24"/>
          <w:lang w:eastAsia="ru-RU"/>
        </w:rPr>
        <w:t>займа удовлетворить</w:t>
      </w:r>
      <w:r w:rsidRPr="004E4831" w:rsidR="00A82FE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D4D78" w:rsidRPr="004E4831" w:rsidP="00FD4D78" w14:paraId="6D8131B6" w14:textId="537454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4E4831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Романкевича</w:t>
      </w:r>
      <w:r w:rsidRPr="004E4831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E4831" w:rsidR="004E4831">
        <w:rPr>
          <w:rFonts w:ascii="Times New Roman" w:eastAsia="Calibri" w:hAnsi="Times New Roman" w:cs="Times New Roman"/>
          <w:sz w:val="24"/>
          <w:szCs w:val="24"/>
          <w:lang w:eastAsia="ru-RU"/>
        </w:rPr>
        <w:t>В.В.</w:t>
      </w:r>
      <w:r w:rsidRPr="004E4831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E48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(паспорт </w:t>
      </w:r>
      <w:r w:rsidRPr="004E4831" w:rsidR="004E4831">
        <w:rPr>
          <w:rFonts w:ascii="Times New Roman" w:eastAsia="Calibri" w:hAnsi="Times New Roman" w:cs="Times New Roman"/>
          <w:sz w:val="24"/>
          <w:szCs w:val="24"/>
          <w:lang w:eastAsia="ru-RU"/>
        </w:rPr>
        <w:t>***</w:t>
      </w:r>
      <w:r w:rsidRPr="004E48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4E4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</w:t>
      </w:r>
      <w:r w:rsidRPr="004E4831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ПКО «Защита онлайн» </w:t>
      </w:r>
      <w:r w:rsidRPr="004E48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(ИНН </w:t>
      </w:r>
      <w:r w:rsidRPr="004E4831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5407973637</w:t>
      </w:r>
      <w:r w:rsidRPr="004E48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4E4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по </w:t>
      </w:r>
      <w:r w:rsidRPr="004E4831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договору</w:t>
      </w:r>
      <w:r w:rsidRPr="004E4831" w:rsidR="00177A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E4831">
        <w:rPr>
          <w:rFonts w:ascii="Times New Roman" w:eastAsia="Calibri" w:hAnsi="Times New Roman" w:cs="Times New Roman"/>
          <w:sz w:val="24"/>
          <w:szCs w:val="24"/>
          <w:lang w:eastAsia="ru-RU"/>
        </w:rPr>
        <w:t>займа №</w:t>
      </w:r>
      <w:r w:rsidRPr="004E4831" w:rsidR="004E4831">
        <w:rPr>
          <w:rFonts w:ascii="Times New Roman" w:eastAsia="Calibri" w:hAnsi="Times New Roman" w:cs="Times New Roman"/>
          <w:sz w:val="24"/>
          <w:szCs w:val="24"/>
          <w:lang w:eastAsia="ru-RU"/>
        </w:rPr>
        <w:t>***</w:t>
      </w:r>
      <w:r w:rsidRPr="004E4831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</w:t>
      </w:r>
      <w:r w:rsidRPr="004E4831" w:rsidR="001F1045">
        <w:rPr>
          <w:rFonts w:ascii="Times New Roman" w:eastAsia="Calibri" w:hAnsi="Times New Roman" w:cs="Times New Roman"/>
          <w:sz w:val="24"/>
          <w:szCs w:val="24"/>
          <w:lang w:eastAsia="ru-RU"/>
        </w:rPr>
        <w:t>29.10.2023</w:t>
      </w:r>
      <w:r w:rsidRPr="004E4831" w:rsidR="002D6C9D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4E48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заключенно</w:t>
      </w:r>
      <w:r w:rsidRPr="004E4831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Pr="004E48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между ООО </w:t>
      </w:r>
      <w:r w:rsidRPr="004E4831" w:rsidR="002A2E40">
        <w:rPr>
          <w:rFonts w:ascii="Times New Roman" w:eastAsia="Calibri" w:hAnsi="Times New Roman" w:cs="Times New Roman"/>
          <w:sz w:val="24"/>
          <w:szCs w:val="24"/>
          <w:lang w:eastAsia="ru-RU"/>
        </w:rPr>
        <w:t>МКК «</w:t>
      </w:r>
      <w:r w:rsidRPr="004E4831" w:rsidR="001F1045">
        <w:rPr>
          <w:rFonts w:ascii="Times New Roman" w:eastAsia="Calibri" w:hAnsi="Times New Roman" w:cs="Times New Roman"/>
          <w:sz w:val="24"/>
          <w:szCs w:val="24"/>
          <w:lang w:eastAsia="ru-RU"/>
        </w:rPr>
        <w:t>Кватро</w:t>
      </w:r>
      <w:r w:rsidRPr="004E4831" w:rsidR="001F104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4E4831" w:rsidR="005D2C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E48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4E4831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Романкевичем</w:t>
      </w:r>
      <w:r w:rsidRPr="004E4831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В.В.</w:t>
      </w:r>
      <w:r w:rsidRPr="004E483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4E4831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период с </w:t>
      </w:r>
      <w:r w:rsidRPr="004E4831" w:rsidR="001F1045">
        <w:rPr>
          <w:rFonts w:ascii="Times New Roman" w:eastAsia="Calibri" w:hAnsi="Times New Roman" w:cs="Times New Roman"/>
          <w:sz w:val="24"/>
          <w:szCs w:val="24"/>
          <w:lang w:eastAsia="ru-RU"/>
        </w:rPr>
        <w:t>29.10.2023</w:t>
      </w:r>
      <w:r w:rsidRPr="004E4831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</w:t>
      </w:r>
      <w:r w:rsidRPr="004E4831" w:rsidR="002A2E40">
        <w:rPr>
          <w:rFonts w:ascii="Times New Roman" w:eastAsia="Calibri" w:hAnsi="Times New Roman" w:cs="Times New Roman"/>
          <w:sz w:val="24"/>
          <w:szCs w:val="24"/>
          <w:lang w:eastAsia="ru-RU"/>
        </w:rPr>
        <w:t>25.0</w:t>
      </w:r>
      <w:r w:rsidRPr="004E4831" w:rsidR="001F1045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4E4831" w:rsidR="002A2E40">
        <w:rPr>
          <w:rFonts w:ascii="Times New Roman" w:eastAsia="Calibri" w:hAnsi="Times New Roman" w:cs="Times New Roman"/>
          <w:sz w:val="24"/>
          <w:szCs w:val="24"/>
          <w:lang w:eastAsia="ru-RU"/>
        </w:rPr>
        <w:t>.2024</w:t>
      </w:r>
      <w:r w:rsidRPr="004E4831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E4831" w:rsidR="00CA0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4E4831" w:rsidR="00E7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сумме </w:t>
      </w:r>
      <w:r w:rsidRPr="004E4831" w:rsidR="001F1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42900</w:t>
      </w:r>
      <w:r w:rsidRPr="004E4831" w:rsidR="00614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831" w:rsidR="005F3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  <w:r w:rsidRPr="004E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расходы по оплате государственной пошлины в размере </w:t>
      </w:r>
      <w:r w:rsidRPr="004E4831" w:rsidR="009B6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4000</w:t>
      </w:r>
      <w:r w:rsidRPr="004E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руб., всего взыскать </w:t>
      </w:r>
      <w:r w:rsidRPr="004E4831" w:rsidR="001F1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46900</w:t>
      </w:r>
      <w:r w:rsidRPr="004E4831" w:rsidR="00614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</w:p>
    <w:p w:rsidR="0052682B" w:rsidRPr="004E4831" w:rsidP="00FD4D78" w14:paraId="2118CDFD" w14:textId="3BF2D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E48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 может быть обжаловано в течение месяца со дня принятия решения суда в окончательной форме в апелляционном порядке в Нефтеюганский районный суд </w:t>
      </w:r>
      <w:r w:rsidRPr="004E4831">
        <w:rPr>
          <w:rFonts w:ascii="Times New Roman" w:eastAsia="Calibri" w:hAnsi="Times New Roman" w:cs="Times New Roman"/>
          <w:sz w:val="24"/>
          <w:szCs w:val="24"/>
          <w:lang w:eastAsia="ru-RU"/>
        </w:rPr>
        <w:t>Ханты-Мансийского автономного округа – Югры с подачей жалобы через мирового судью, принявшего решение.</w:t>
      </w:r>
    </w:p>
    <w:p w:rsidR="0052682B" w:rsidRPr="004E4831" w:rsidP="0052682B" w14:paraId="4FA32585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4831">
        <w:rPr>
          <w:rFonts w:ascii="Times New Roman" w:eastAsia="Calibri" w:hAnsi="Times New Roman" w:cs="Times New Roman"/>
          <w:sz w:val="24"/>
          <w:szCs w:val="24"/>
          <w:lang w:eastAsia="ru-RU"/>
        </w:rPr>
        <w:t>Лица, участвующие в деле, их представители могут обратиться к мировому судье с заявлением о составлении мотивированного решения суда: 1) в течение трех д</w:t>
      </w:r>
      <w:r w:rsidRPr="004E4831">
        <w:rPr>
          <w:rFonts w:ascii="Times New Roman" w:eastAsia="Calibri" w:hAnsi="Times New Roman" w:cs="Times New Roman"/>
          <w:sz w:val="24"/>
          <w:szCs w:val="24"/>
          <w:lang w:eastAsia="ru-RU"/>
        </w:rPr>
        <w:t>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</w:t>
      </w:r>
      <w:r w:rsidRPr="004E4831">
        <w:rPr>
          <w:rFonts w:ascii="Times New Roman" w:eastAsia="Calibri" w:hAnsi="Times New Roman" w:cs="Times New Roman"/>
          <w:sz w:val="24"/>
          <w:szCs w:val="24"/>
          <w:lang w:eastAsia="ru-RU"/>
        </w:rPr>
        <w:t>едставители не присутствовали в судебном заседании.</w:t>
      </w:r>
    </w:p>
    <w:p w:rsidR="0052682B" w:rsidRPr="004E4831" w:rsidP="0052682B" w14:paraId="40E34B8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483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00BF2" w:rsidRPr="004E4831" w:rsidP="00E00BF2" w14:paraId="77B2E4A0" w14:textId="09E1FE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00BF2" w:rsidRPr="004E4831" w:rsidP="00E00BF2" w14:paraId="6E6592FA" w14:textId="6CED69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3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</w:t>
      </w:r>
      <w:r w:rsidRPr="004E48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удья </w:t>
      </w:r>
      <w:r w:rsidRPr="004E483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E483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E483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E483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E483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 w:rsidRPr="004E483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E4831" w:rsidR="00041D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4E4831" w:rsidR="00B22FA0">
        <w:rPr>
          <w:rFonts w:ascii="Times New Roman" w:eastAsia="Calibri" w:hAnsi="Times New Roman" w:cs="Times New Roman"/>
          <w:sz w:val="24"/>
          <w:szCs w:val="24"/>
          <w:lang w:eastAsia="ru-RU"/>
        </w:rPr>
        <w:t>Р.В.</w:t>
      </w:r>
      <w:r w:rsidRPr="004E4831" w:rsidR="00B22F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E4831" w:rsidR="00B22FA0">
        <w:rPr>
          <w:rFonts w:ascii="Times New Roman" w:eastAsia="Calibri" w:hAnsi="Times New Roman" w:cs="Times New Roman"/>
          <w:sz w:val="24"/>
          <w:szCs w:val="24"/>
          <w:lang w:eastAsia="ru-RU"/>
        </w:rPr>
        <w:t>Агзямова</w:t>
      </w:r>
      <w:r w:rsidRPr="004E4831" w:rsidR="00B22F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00BF2" w:rsidRPr="004E4831" w:rsidP="00E00BF2" w14:paraId="49C46380" w14:textId="77777777">
      <w:pPr>
        <w:tabs>
          <w:tab w:val="left" w:pos="426"/>
        </w:tabs>
        <w:suppressAutoHyphens/>
        <w:spacing w:after="0" w:line="240" w:lineRule="auto"/>
        <w:ind w:left="-142" w:right="-5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0BF2" w:rsidRPr="004E4831" w:rsidP="00E00BF2" w14:paraId="0E2A07E2" w14:textId="77777777">
      <w:pPr>
        <w:tabs>
          <w:tab w:val="left" w:pos="426"/>
        </w:tabs>
        <w:suppressAutoHyphens/>
        <w:spacing w:after="0" w:line="240" w:lineRule="auto"/>
        <w:ind w:left="-142" w:right="-5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E00BF2">
      <w:headerReference w:type="default" r:id="rId4"/>
      <w:pgSz w:w="11909" w:h="16834"/>
      <w:pgMar w:top="567" w:right="1134" w:bottom="567" w:left="141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 w14:paraId="46956AB8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F2"/>
    <w:rsid w:val="000169EB"/>
    <w:rsid w:val="00041D7D"/>
    <w:rsid w:val="00047498"/>
    <w:rsid w:val="000A5ECF"/>
    <w:rsid w:val="000B6B50"/>
    <w:rsid w:val="000D2DD2"/>
    <w:rsid w:val="000E6239"/>
    <w:rsid w:val="00126B01"/>
    <w:rsid w:val="0014370F"/>
    <w:rsid w:val="00177AB0"/>
    <w:rsid w:val="001846CE"/>
    <w:rsid w:val="001F1045"/>
    <w:rsid w:val="002A2E40"/>
    <w:rsid w:val="002D6C9D"/>
    <w:rsid w:val="00345DA2"/>
    <w:rsid w:val="003F5E35"/>
    <w:rsid w:val="00431CEA"/>
    <w:rsid w:val="004B3E9A"/>
    <w:rsid w:val="004E4831"/>
    <w:rsid w:val="00523859"/>
    <w:rsid w:val="0052682B"/>
    <w:rsid w:val="005B06A5"/>
    <w:rsid w:val="005C26F6"/>
    <w:rsid w:val="005D0D3F"/>
    <w:rsid w:val="005D2CD2"/>
    <w:rsid w:val="005F3651"/>
    <w:rsid w:val="00600087"/>
    <w:rsid w:val="006149C7"/>
    <w:rsid w:val="00640FFD"/>
    <w:rsid w:val="007627BA"/>
    <w:rsid w:val="008634A2"/>
    <w:rsid w:val="00875F66"/>
    <w:rsid w:val="00894343"/>
    <w:rsid w:val="00902812"/>
    <w:rsid w:val="00940057"/>
    <w:rsid w:val="009B6038"/>
    <w:rsid w:val="00A82FEF"/>
    <w:rsid w:val="00B22FA0"/>
    <w:rsid w:val="00B83831"/>
    <w:rsid w:val="00BF4D44"/>
    <w:rsid w:val="00C44D4F"/>
    <w:rsid w:val="00C70B94"/>
    <w:rsid w:val="00CA083F"/>
    <w:rsid w:val="00CA3406"/>
    <w:rsid w:val="00CD743E"/>
    <w:rsid w:val="00DA52B1"/>
    <w:rsid w:val="00DE5339"/>
    <w:rsid w:val="00E00BF2"/>
    <w:rsid w:val="00E23D84"/>
    <w:rsid w:val="00E74A50"/>
    <w:rsid w:val="00E8126C"/>
    <w:rsid w:val="00EA3294"/>
    <w:rsid w:val="00EA5F41"/>
    <w:rsid w:val="00F34E17"/>
    <w:rsid w:val="00F52268"/>
    <w:rsid w:val="00F7397A"/>
    <w:rsid w:val="00FD4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EBB4EF6-05F8-4323-B8A4-908A762D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00BF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00BF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74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74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